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598" w:type="dxa"/>
        <w:tblLook w:val="04A0" w:firstRow="1" w:lastRow="0" w:firstColumn="1" w:lastColumn="0" w:noHBand="0" w:noVBand="1"/>
      </w:tblPr>
      <w:tblGrid>
        <w:gridCol w:w="4188"/>
      </w:tblGrid>
      <w:tr w:rsidR="00215C57" w:rsidTr="00215C57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215C57" w:rsidRDefault="00215C57" w:rsidP="00215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5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№ 6</w:t>
            </w:r>
          </w:p>
          <w:p w:rsidR="00215C57" w:rsidRDefault="00215C57" w:rsidP="00215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C57" w:rsidRPr="00215C57" w:rsidRDefault="00215C57" w:rsidP="00215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приложению № 7 к Региональной программе</w:t>
            </w:r>
          </w:p>
        </w:tc>
      </w:tr>
    </w:tbl>
    <w:p w:rsidR="00C96FC9" w:rsidRDefault="00C96FC9"/>
    <w:p w:rsidR="00215C57" w:rsidRDefault="00F866F5" w:rsidP="00F8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F866F5" w:rsidRPr="00F866F5" w:rsidRDefault="00F866F5" w:rsidP="00F8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F866F5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866F5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86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66F5">
        <w:rPr>
          <w:rFonts w:ascii="Times New Roman" w:hAnsi="Times New Roman" w:cs="Times New Roman"/>
          <w:sz w:val="28"/>
          <w:szCs w:val="28"/>
        </w:rPr>
        <w:t>Анализ кадрового обеспечения</w:t>
      </w:r>
    </w:p>
    <w:p w:rsidR="00F866F5" w:rsidRPr="00F866F5" w:rsidRDefault="00F866F5" w:rsidP="00F8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6F5">
        <w:rPr>
          <w:rFonts w:ascii="Times New Roman" w:hAnsi="Times New Roman" w:cs="Times New Roman"/>
          <w:sz w:val="28"/>
          <w:szCs w:val="28"/>
        </w:rPr>
        <w:t>медицинских организаций Кировской области, оказывающих</w:t>
      </w:r>
    </w:p>
    <w:p w:rsidR="00F866F5" w:rsidRPr="00215C57" w:rsidRDefault="00F866F5" w:rsidP="00F8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6F5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вичную медико-санитарную помощь»</w:t>
      </w:r>
    </w:p>
    <w:p w:rsidR="00215C57" w:rsidRPr="00257973" w:rsidRDefault="00215C57" w:rsidP="00215C57">
      <w:pPr>
        <w:tabs>
          <w:tab w:val="left" w:pos="453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7973">
        <w:rPr>
          <w:rFonts w:ascii="Times New Roman" w:hAnsi="Times New Roman" w:cs="Times New Roman"/>
          <w:sz w:val="28"/>
          <w:szCs w:val="28"/>
        </w:rPr>
        <w:t>Таблица 19</w:t>
      </w:r>
    </w:p>
    <w:p w:rsidR="00215C57" w:rsidRPr="00257973" w:rsidRDefault="00215C57" w:rsidP="00215C57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973">
        <w:rPr>
          <w:rFonts w:ascii="Times New Roman" w:hAnsi="Times New Roman" w:cs="Times New Roman"/>
          <w:b/>
          <w:sz w:val="28"/>
          <w:szCs w:val="28"/>
        </w:rPr>
        <w:t>Информация о количестве модернизируемых объектов в Кировской области</w:t>
      </w:r>
    </w:p>
    <w:tbl>
      <w:tblPr>
        <w:tblpPr w:leftFromText="180" w:rightFromText="180" w:vertAnchor="text" w:horzAnchor="page" w:tblpX="1474" w:tblpY="335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701"/>
        <w:gridCol w:w="1701"/>
        <w:gridCol w:w="4678"/>
        <w:gridCol w:w="2126"/>
        <w:gridCol w:w="2126"/>
      </w:tblGrid>
      <w:tr w:rsidR="00215C57" w:rsidRPr="00257973" w:rsidTr="00F612DD">
        <w:trPr>
          <w:trHeight w:val="703"/>
        </w:trPr>
        <w:tc>
          <w:tcPr>
            <w:tcW w:w="2093" w:type="dxa"/>
            <w:vMerge w:val="restart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</w:rPr>
              <w:t>Тип МО до модернизации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</w:rPr>
              <w:t>Тип МО после модернизации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</w:rPr>
              <w:t>Количество объектов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</w:rPr>
              <w:t>Тип модернизации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</w:rPr>
              <w:t>Изменение штатного расписания</w:t>
            </w:r>
          </w:p>
        </w:tc>
      </w:tr>
      <w:tr w:rsidR="00215C57" w:rsidRPr="00257973" w:rsidTr="00F612DD">
        <w:trPr>
          <w:trHeight w:val="320"/>
        </w:trPr>
        <w:tc>
          <w:tcPr>
            <w:tcW w:w="2093" w:type="dxa"/>
            <w:vMerge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</w:rPr>
              <w:t>Врачи</w:t>
            </w: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</w:rPr>
              <w:t>СМР</w:t>
            </w:r>
          </w:p>
        </w:tc>
      </w:tr>
      <w:tr w:rsidR="00215C57" w:rsidRPr="00257973" w:rsidTr="00F612DD">
        <w:trPr>
          <w:trHeight w:val="949"/>
        </w:trPr>
        <w:tc>
          <w:tcPr>
            <w:tcW w:w="2093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</w:t>
            </w: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ОВОП</w:t>
            </w: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0F6F">
              <w:rPr>
                <w:rFonts w:ascii="Times New Roman" w:hAnsi="Times New Roman"/>
                <w:sz w:val="28"/>
                <w:szCs w:val="28"/>
              </w:rPr>
              <w:t>Приобретение быстровозводимых модульных конструкций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взамен существующего здания</w:t>
            </w: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-0,5</w:t>
            </w: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15C57" w:rsidRPr="00257973" w:rsidTr="00F612DD">
        <w:trPr>
          <w:trHeight w:val="1063"/>
        </w:trPr>
        <w:tc>
          <w:tcPr>
            <w:tcW w:w="2093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ВА*</w:t>
            </w: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ОВОП</w:t>
            </w: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0F6F">
              <w:rPr>
                <w:rFonts w:ascii="Times New Roman" w:hAnsi="Times New Roman"/>
                <w:sz w:val="28"/>
                <w:szCs w:val="28"/>
              </w:rPr>
              <w:t>Приобретение быстровозводимых модульных конструкций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взамен существующего здания</w:t>
            </w: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15C57" w:rsidRPr="00257973" w:rsidTr="00F612DD">
        <w:tc>
          <w:tcPr>
            <w:tcW w:w="2093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ФАП</w:t>
            </w: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Вновь создаваемый объект (Новое п</w:t>
            </w:r>
            <w:r w:rsidRPr="00940F6F">
              <w:rPr>
                <w:rFonts w:ascii="Times New Roman" w:hAnsi="Times New Roman"/>
                <w:sz w:val="28"/>
                <w:szCs w:val="28"/>
              </w:rPr>
              <w:t>риобретение быстровозводимых модульных конструкций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+4,0</w:t>
            </w:r>
          </w:p>
        </w:tc>
      </w:tr>
      <w:tr w:rsidR="00215C57" w:rsidRPr="00257973" w:rsidTr="00F612DD">
        <w:tc>
          <w:tcPr>
            <w:tcW w:w="2093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ФП</w:t>
            </w: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Вновь создаваемый объект (Новое п</w:t>
            </w:r>
            <w:r w:rsidRPr="00940F6F">
              <w:rPr>
                <w:rFonts w:ascii="Times New Roman" w:hAnsi="Times New Roman"/>
                <w:sz w:val="28"/>
                <w:szCs w:val="28"/>
              </w:rPr>
              <w:t>риобретение быстровозводимых модульных конструкций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+1,0</w:t>
            </w:r>
          </w:p>
        </w:tc>
      </w:tr>
      <w:tr w:rsidR="00215C57" w:rsidRPr="00257973" w:rsidTr="00F612DD">
        <w:tc>
          <w:tcPr>
            <w:tcW w:w="2093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ФАП</w:t>
            </w: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</w:t>
            </w: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0F6F">
              <w:rPr>
                <w:rFonts w:ascii="Times New Roman" w:hAnsi="Times New Roman"/>
                <w:sz w:val="28"/>
                <w:szCs w:val="28"/>
              </w:rPr>
              <w:t>Приобретение быстровозводимых модульных конструкций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взамен существующего здания</w:t>
            </w: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+2</w:t>
            </w: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</w:tr>
      <w:tr w:rsidR="00215C57" w:rsidRPr="00257973" w:rsidTr="00F612DD">
        <w:trPr>
          <w:trHeight w:val="1024"/>
        </w:trPr>
        <w:tc>
          <w:tcPr>
            <w:tcW w:w="2093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ОВОП</w:t>
            </w: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</w:t>
            </w: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0F6F">
              <w:rPr>
                <w:rFonts w:ascii="Times New Roman" w:hAnsi="Times New Roman"/>
                <w:sz w:val="28"/>
                <w:szCs w:val="28"/>
              </w:rPr>
              <w:t>Приобретение быстровозводимых модульных конструкций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взамен существующего здания</w:t>
            </w: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+1,0</w:t>
            </w: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15C57" w:rsidRPr="00257973" w:rsidTr="00F612DD">
        <w:trPr>
          <w:trHeight w:val="1024"/>
        </w:trPr>
        <w:tc>
          <w:tcPr>
            <w:tcW w:w="2093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ФАП</w:t>
            </w:r>
          </w:p>
        </w:tc>
        <w:tc>
          <w:tcPr>
            <w:tcW w:w="1701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ФП</w:t>
            </w:r>
          </w:p>
        </w:tc>
        <w:tc>
          <w:tcPr>
            <w:tcW w:w="1701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7BE7">
              <w:rPr>
                <w:rFonts w:ascii="Times New Roman" w:hAnsi="Times New Roman"/>
                <w:sz w:val="28"/>
                <w:szCs w:val="28"/>
              </w:rPr>
              <w:t>Приобретение быстровозводимых модульных конструкций  взамен существующего здания</w:t>
            </w:r>
          </w:p>
        </w:tc>
        <w:tc>
          <w:tcPr>
            <w:tcW w:w="2126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57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15C57" w:rsidRPr="00257973" w:rsidTr="00F612DD">
        <w:trPr>
          <w:trHeight w:val="1024"/>
        </w:trPr>
        <w:tc>
          <w:tcPr>
            <w:tcW w:w="2093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ФАП*</w:t>
            </w:r>
          </w:p>
        </w:tc>
        <w:tc>
          <w:tcPr>
            <w:tcW w:w="1701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ФП</w:t>
            </w:r>
          </w:p>
        </w:tc>
        <w:tc>
          <w:tcPr>
            <w:tcW w:w="1701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678" w:type="dxa"/>
            <w:shd w:val="clear" w:color="auto" w:fill="FBE4D5"/>
          </w:tcPr>
          <w:p w:rsidR="00215C57" w:rsidRPr="00567BE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BE7">
              <w:rPr>
                <w:rFonts w:ascii="Times New Roman" w:hAnsi="Times New Roman"/>
                <w:sz w:val="28"/>
                <w:szCs w:val="28"/>
              </w:rPr>
              <w:t>Приобретение быстровозводимых модульных конструкций  взамен существующего здания</w:t>
            </w:r>
          </w:p>
        </w:tc>
        <w:tc>
          <w:tcPr>
            <w:tcW w:w="2126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15C57" w:rsidRPr="00257973" w:rsidTr="00F612DD">
        <w:trPr>
          <w:trHeight w:val="1024"/>
        </w:trPr>
        <w:tc>
          <w:tcPr>
            <w:tcW w:w="2093" w:type="dxa"/>
            <w:shd w:val="clear" w:color="auto" w:fill="FBE4D5"/>
          </w:tcPr>
          <w:p w:rsidR="00215C5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Государственные учреждения здравоохранения Кировской области*</w:t>
            </w:r>
          </w:p>
        </w:tc>
        <w:tc>
          <w:tcPr>
            <w:tcW w:w="1701" w:type="dxa"/>
            <w:shd w:val="clear" w:color="auto" w:fill="FBE4D5"/>
          </w:tcPr>
          <w:p w:rsidR="00215C5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учреждения здравоохранения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Кировско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йобласти</w:t>
            </w:r>
            <w:proofErr w:type="spellEnd"/>
          </w:p>
        </w:tc>
        <w:tc>
          <w:tcPr>
            <w:tcW w:w="1701" w:type="dxa"/>
            <w:shd w:val="clear" w:color="auto" w:fill="FBE4D5"/>
          </w:tcPr>
          <w:p w:rsidR="00215C5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678" w:type="dxa"/>
            <w:shd w:val="clear" w:color="auto" w:fill="FBE4D5"/>
          </w:tcPr>
          <w:p w:rsidR="00215C57" w:rsidRPr="00567BE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BE7">
              <w:rPr>
                <w:rFonts w:ascii="Times New Roman" w:hAnsi="Times New Roman"/>
                <w:sz w:val="28"/>
                <w:szCs w:val="28"/>
              </w:rPr>
              <w:t>Приобретение быстровозводимых модульных конструкций  взамен существующего здания</w:t>
            </w:r>
          </w:p>
        </w:tc>
        <w:tc>
          <w:tcPr>
            <w:tcW w:w="2126" w:type="dxa"/>
            <w:shd w:val="clear" w:color="auto" w:fill="FBE4D5"/>
          </w:tcPr>
          <w:p w:rsidR="00215C5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FBE4D5"/>
          </w:tcPr>
          <w:p w:rsidR="00215C5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15C57" w:rsidRPr="00257973" w:rsidTr="00F612DD">
        <w:trPr>
          <w:trHeight w:val="1024"/>
        </w:trPr>
        <w:tc>
          <w:tcPr>
            <w:tcW w:w="2093" w:type="dxa"/>
            <w:shd w:val="clear" w:color="auto" w:fill="FBE4D5"/>
          </w:tcPr>
          <w:p w:rsidR="00215C5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Государственные учреждения здравоохранения Кировской области*</w:t>
            </w:r>
          </w:p>
        </w:tc>
        <w:tc>
          <w:tcPr>
            <w:tcW w:w="1701" w:type="dxa"/>
            <w:shd w:val="clear" w:color="auto" w:fill="FBE4D5"/>
          </w:tcPr>
          <w:p w:rsidR="00215C5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учреждения здравоохранения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Кировско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йобласти</w:t>
            </w:r>
            <w:proofErr w:type="spellEnd"/>
          </w:p>
        </w:tc>
        <w:tc>
          <w:tcPr>
            <w:tcW w:w="1701" w:type="dxa"/>
            <w:shd w:val="clear" w:color="auto" w:fill="FBE4D5"/>
          </w:tcPr>
          <w:p w:rsidR="00215C5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4678" w:type="dxa"/>
            <w:shd w:val="clear" w:color="auto" w:fill="FBE4D5"/>
          </w:tcPr>
          <w:p w:rsidR="00215C57" w:rsidRPr="00567BE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2126" w:type="dxa"/>
            <w:shd w:val="clear" w:color="auto" w:fill="FBE4D5"/>
          </w:tcPr>
          <w:p w:rsidR="00215C5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FBE4D5"/>
          </w:tcPr>
          <w:p w:rsidR="00215C5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15C57" w:rsidRPr="00257973" w:rsidTr="00F612DD">
        <w:trPr>
          <w:trHeight w:val="1024"/>
        </w:trPr>
        <w:tc>
          <w:tcPr>
            <w:tcW w:w="2093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Поликлиника*</w:t>
            </w:r>
          </w:p>
        </w:tc>
        <w:tc>
          <w:tcPr>
            <w:tcW w:w="1701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FBE4D5"/>
          </w:tcPr>
          <w:p w:rsidR="00215C57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Новое строительство</w:t>
            </w:r>
          </w:p>
        </w:tc>
        <w:tc>
          <w:tcPr>
            <w:tcW w:w="2126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15C57" w:rsidRPr="00257973" w:rsidTr="00F612DD">
        <w:trPr>
          <w:trHeight w:val="1024"/>
        </w:trPr>
        <w:tc>
          <w:tcPr>
            <w:tcW w:w="2093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ind w:left="-142" w:right="-11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Поликлиника**</w:t>
            </w:r>
          </w:p>
        </w:tc>
        <w:tc>
          <w:tcPr>
            <w:tcW w:w="1701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Поликлиника</w:t>
            </w:r>
          </w:p>
        </w:tc>
        <w:tc>
          <w:tcPr>
            <w:tcW w:w="1701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Строительство взамен ранее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существующего</w:t>
            </w:r>
            <w:proofErr w:type="gramEnd"/>
          </w:p>
        </w:tc>
        <w:tc>
          <w:tcPr>
            <w:tcW w:w="2126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FBE4D5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15C57" w:rsidRPr="00257973" w:rsidTr="00F612DD">
        <w:tc>
          <w:tcPr>
            <w:tcW w:w="2093" w:type="dxa"/>
            <w:tcBorders>
              <w:left w:val="nil"/>
              <w:bottom w:val="nil"/>
            </w:tcBorders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-5245"/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97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308</w:t>
            </w:r>
          </w:p>
        </w:tc>
        <w:tc>
          <w:tcPr>
            <w:tcW w:w="4678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97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5797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15C57" w:rsidRPr="00257973" w:rsidRDefault="00215C57" w:rsidP="00F612D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97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8,25</w:t>
            </w:r>
          </w:p>
        </w:tc>
      </w:tr>
    </w:tbl>
    <w:p w:rsidR="00215C57" w:rsidRDefault="00215C57" w:rsidP="00215C57">
      <w:pPr>
        <w:tabs>
          <w:tab w:val="left" w:pos="-5245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*</w:t>
      </w:r>
      <w:r w:rsidRPr="00231B5A">
        <w:rPr>
          <w:rFonts w:ascii="Times New Roman" w:hAnsi="Times New Roman"/>
          <w:sz w:val="28"/>
          <w:szCs w:val="28"/>
          <w:lang w:val="x-none" w:eastAsia="x-none"/>
        </w:rPr>
        <w:t xml:space="preserve">Организационно-штатные изменения и привлечение новых специалистов не планируется. Новое строительство поликлиники необходимо с целью увеличения площадей и приведения их в соответствие с требованиями </w:t>
      </w:r>
      <w:proofErr w:type="spellStart"/>
      <w:r w:rsidRPr="00231B5A">
        <w:rPr>
          <w:rFonts w:ascii="Times New Roman" w:hAnsi="Times New Roman"/>
          <w:sz w:val="28"/>
          <w:szCs w:val="28"/>
          <w:lang w:val="x-none" w:eastAsia="x-none"/>
        </w:rPr>
        <w:t>СаНПин</w:t>
      </w:r>
      <w:proofErr w:type="spellEnd"/>
      <w:r w:rsidRPr="00231B5A">
        <w:rPr>
          <w:rFonts w:ascii="Times New Roman" w:hAnsi="Times New Roman"/>
          <w:sz w:val="28"/>
          <w:szCs w:val="28"/>
          <w:lang w:val="x-none" w:eastAsia="x-none"/>
        </w:rPr>
        <w:t xml:space="preserve"> 2.1.3.2630-10 «Санитарно-эпидемиологические требования к организациям, осуществляющим медицинскую деятельность»</w:t>
      </w:r>
    </w:p>
    <w:p w:rsidR="00215C57" w:rsidRDefault="00215C57" w:rsidP="00215C57">
      <w:pPr>
        <w:ind w:right="-1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x-none"/>
        </w:rPr>
        <w:t>**</w:t>
      </w:r>
      <w:r w:rsidRPr="00DE6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Строительство здания поликлиники взамен существующего, </w:t>
      </w:r>
      <w:r w:rsidRPr="00D86AC2">
        <w:rPr>
          <w:rFonts w:ascii="Times New Roman" w:hAnsi="Times New Roman"/>
          <w:sz w:val="28"/>
          <w:szCs w:val="28"/>
        </w:rPr>
        <w:t>организационно-штатные изменения не предусмотрены</w:t>
      </w:r>
      <w:r>
        <w:rPr>
          <w:rFonts w:ascii="Times New Roman" w:hAnsi="Times New Roman"/>
          <w:sz w:val="28"/>
          <w:szCs w:val="28"/>
        </w:rPr>
        <w:t>.</w:t>
      </w:r>
    </w:p>
    <w:p w:rsidR="00D71359" w:rsidRDefault="00D71359" w:rsidP="00D71359">
      <w:pPr>
        <w:spacing w:before="600"/>
        <w:ind w:right="-170"/>
        <w:jc w:val="center"/>
      </w:pPr>
      <w:r>
        <w:rPr>
          <w:rFonts w:ascii="Times New Roman" w:hAnsi="Times New Roman"/>
          <w:sz w:val="28"/>
          <w:szCs w:val="28"/>
        </w:rPr>
        <w:t>___________</w:t>
      </w:r>
    </w:p>
    <w:sectPr w:rsidR="00D71359" w:rsidSect="00C07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850" w:left="1134" w:header="708" w:footer="708" w:gutter="0"/>
      <w:pgNumType w:start="7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B5" w:rsidRDefault="005A3AB5" w:rsidP="007C5D6F">
      <w:pPr>
        <w:spacing w:after="0" w:line="240" w:lineRule="auto"/>
      </w:pPr>
      <w:r>
        <w:separator/>
      </w:r>
    </w:p>
  </w:endnote>
  <w:endnote w:type="continuationSeparator" w:id="0">
    <w:p w:rsidR="005A3AB5" w:rsidRDefault="005A3AB5" w:rsidP="007C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98D" w:rsidRDefault="00C0798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98D" w:rsidRDefault="00C0798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98D" w:rsidRDefault="00C079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B5" w:rsidRDefault="005A3AB5" w:rsidP="007C5D6F">
      <w:pPr>
        <w:spacing w:after="0" w:line="240" w:lineRule="auto"/>
      </w:pPr>
      <w:r>
        <w:separator/>
      </w:r>
    </w:p>
  </w:footnote>
  <w:footnote w:type="continuationSeparator" w:id="0">
    <w:p w:rsidR="005A3AB5" w:rsidRDefault="005A3AB5" w:rsidP="007C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98D" w:rsidRDefault="00C079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50932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7C5D6F" w:rsidRDefault="007C5D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98D">
          <w:rPr>
            <w:noProof/>
          </w:rPr>
          <w:t>793</w:t>
        </w:r>
        <w:r>
          <w:fldChar w:fldCharType="end"/>
        </w:r>
      </w:p>
    </w:sdtContent>
  </w:sdt>
  <w:p w:rsidR="007C5D6F" w:rsidRDefault="007C5D6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98D" w:rsidRDefault="00C079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57"/>
    <w:rsid w:val="00215C57"/>
    <w:rsid w:val="005A368B"/>
    <w:rsid w:val="005A3AB5"/>
    <w:rsid w:val="007C5D6F"/>
    <w:rsid w:val="007F2ADF"/>
    <w:rsid w:val="00955D6F"/>
    <w:rsid w:val="00C0798D"/>
    <w:rsid w:val="00C96FC9"/>
    <w:rsid w:val="00D71359"/>
    <w:rsid w:val="00F8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5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D6F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7C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D6F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5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D6F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7C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D6F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323</Words>
  <Characters>1846</Characters>
  <Application>Microsoft Office Word</Application>
  <DocSecurity>0</DocSecurity>
  <Lines>15</Lines>
  <Paragraphs>4</Paragraphs>
  <ScaleCrop>false</ScaleCrop>
  <Company>Департамент здравоохранения Кировской области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Полуновская Елена Владимировна</cp:lastModifiedBy>
  <cp:revision>6</cp:revision>
  <dcterms:created xsi:type="dcterms:W3CDTF">2022-08-03T10:22:00Z</dcterms:created>
  <dcterms:modified xsi:type="dcterms:W3CDTF">2022-09-20T07:39:00Z</dcterms:modified>
</cp:coreProperties>
</file>